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4F98EF2D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5019A509" w:rsidR="00F00E0C" w:rsidRDefault="00E3697E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620E64">
              <w:rPr>
                <w:rFonts w:ascii="Arial"/>
                <w:sz w:val="18"/>
              </w:rPr>
              <w:t>3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5FCCBB83" w:rsidR="00F00E0C" w:rsidRDefault="00ED694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Humboldt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5CA9BAD6" w:rsidR="00F00E0C" w:rsidRDefault="009A5E1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Union Justice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53746F22" w:rsidR="00F00E0C" w:rsidRDefault="009A5E1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 xml:space="preserve">Senior </w:t>
            </w:r>
            <w:r w:rsidR="003B010C"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2E3706FC" w:rsidR="00F00E0C" w:rsidRDefault="0093562E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Lett</w:t>
            </w:r>
            <w:r w:rsidR="005F7C11">
              <w:rPr>
                <w:rFonts w:ascii="Arial"/>
                <w:sz w:val="18"/>
              </w:rPr>
              <w:t>y</w:t>
            </w:r>
            <w:r>
              <w:rPr>
                <w:rFonts w:ascii="Arial"/>
                <w:sz w:val="18"/>
              </w:rPr>
              <w:t xml:space="preserve"> Norcutt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5BA9559C" w:rsidR="001628B1" w:rsidRPr="00FD5090" w:rsidRDefault="00DF7D1F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Ray Areshenko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FF94C3B" w14:textId="77777777" w:rsidR="007E2F16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7E2F16">
              <w:rPr>
                <w:rFonts w:ascii="Arial" w:hAnsi="Arial" w:cs="Arial"/>
                <w:sz w:val="18"/>
              </w:rPr>
              <w:t>Kevin Pasquale, DA</w:t>
            </w:r>
          </w:p>
          <w:p w14:paraId="2F52D5C6" w14:textId="79EE56A3" w:rsidR="001628B1" w:rsidRPr="00FD5090" w:rsidRDefault="007E2F16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5F7C11">
              <w:rPr>
                <w:rFonts w:ascii="Arial" w:hAnsi="Arial" w:cs="Arial"/>
                <w:sz w:val="18"/>
              </w:rPr>
              <w:t>Stephen Girardot</w:t>
            </w:r>
            <w:r w:rsidR="008B05CE">
              <w:rPr>
                <w:rFonts w:ascii="Arial" w:hAnsi="Arial" w:cs="Arial"/>
                <w:sz w:val="18"/>
              </w:rPr>
              <w:t xml:space="preserve">, </w:t>
            </w:r>
            <w:r w:rsidR="001628B1" w:rsidRPr="00FD5090">
              <w:rPr>
                <w:rFonts w:ascii="Arial" w:hAnsi="Arial" w:cs="Arial"/>
                <w:sz w:val="18"/>
              </w:rPr>
              <w:t xml:space="preserve">Deputy </w:t>
            </w:r>
            <w:r w:rsidR="001305EC" w:rsidRPr="00FD5090">
              <w:rPr>
                <w:rFonts w:ascii="Arial" w:hAnsi="Arial" w:cs="Arial"/>
                <w:sz w:val="18"/>
              </w:rPr>
              <w:t>D</w:t>
            </w:r>
            <w:r w:rsidR="001628B1" w:rsidRPr="00FD5090">
              <w:rPr>
                <w:rFonts w:ascii="Arial" w:hAnsi="Arial" w:cs="Arial"/>
                <w:sz w:val="18"/>
              </w:rPr>
              <w:t>A</w:t>
            </w:r>
          </w:p>
        </w:tc>
      </w:tr>
      <w:tr w:rsidR="00F00E0C" w:rsidRPr="00583159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583159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58315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In</w:t>
            </w:r>
            <w:r w:rsidRPr="00583159">
              <w:rPr>
                <w:color w:val="231F20"/>
                <w:spacing w:val="3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Person</w:t>
            </w:r>
            <w:r w:rsidRPr="00583159">
              <w:rPr>
                <w:color w:val="231F20"/>
                <w:spacing w:val="3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356E49">
              <w:rPr>
                <w:color w:val="231F20"/>
                <w:sz w:val="21"/>
                <w:highlight w:val="yellow"/>
              </w:rPr>
              <w:t>Virtual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58315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Number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1A6B1579" w:rsidR="00F00E0C" w:rsidRPr="0058315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83159">
              <w:rPr>
                <w:rFonts w:ascii="Arial" w:hAnsi="Arial" w:cs="Arial"/>
                <w:sz w:val="18"/>
              </w:rPr>
              <w:t xml:space="preserve"> </w:t>
            </w:r>
            <w:r w:rsidR="00356E49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583159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583159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Defendants</w:t>
            </w:r>
            <w:r w:rsidRPr="00583159">
              <w:rPr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58315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356E49">
              <w:rPr>
                <w:color w:val="231F20"/>
                <w:sz w:val="21"/>
                <w:highlight w:val="yellow"/>
              </w:rPr>
              <w:t>In</w:t>
            </w:r>
            <w:r w:rsidRPr="00356E49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356E49">
              <w:rPr>
                <w:color w:val="231F20"/>
                <w:sz w:val="21"/>
                <w:highlight w:val="yellow"/>
              </w:rPr>
              <w:t>Person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356E49">
              <w:rPr>
                <w:color w:val="231F20"/>
                <w:sz w:val="21"/>
                <w:highlight w:val="yellow"/>
              </w:rPr>
              <w:t>Virtual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83159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58315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Custodial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58315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IC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356E49">
              <w:rPr>
                <w:color w:val="231F20"/>
                <w:sz w:val="21"/>
                <w:highlight w:val="yellow"/>
              </w:rPr>
              <w:t>OOC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2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583159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5A2E7805" w:rsidR="00D54894" w:rsidRPr="00583159" w:rsidRDefault="00B4169C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01E4E218" w:rsidR="00D54894" w:rsidRPr="00583159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 </w:t>
            </w:r>
            <w:r w:rsidR="00356E49">
              <w:rPr>
                <w:color w:val="231F20"/>
                <w:sz w:val="21"/>
              </w:rPr>
              <w:t>2</w:t>
            </w:r>
          </w:p>
        </w:tc>
      </w:tr>
      <w:tr w:rsidR="00D54894" w:rsidRPr="00583159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43BF4EBA" w:rsidR="00D54894" w:rsidRPr="00583159" w:rsidRDefault="00B4169C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6F8CCCB5" w:rsidR="00D54894" w:rsidRPr="00583159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 </w:t>
            </w:r>
            <w:r w:rsidR="00356E49">
              <w:rPr>
                <w:color w:val="231F20"/>
                <w:sz w:val="21"/>
              </w:rPr>
              <w:t>2</w:t>
            </w:r>
          </w:p>
        </w:tc>
      </w:tr>
      <w:tr w:rsidR="00F00E0C" w:rsidRPr="00583159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583159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Hearing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7F38AADA" w:rsidR="00F00E0C" w:rsidRPr="00583159" w:rsidRDefault="00FA293B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583159">
              <w:rPr>
                <w:rFonts w:ascii="Arial"/>
                <w:sz w:val="18"/>
              </w:rPr>
              <w:t xml:space="preserve"> </w:t>
            </w:r>
            <w:r w:rsidR="00356E49">
              <w:rPr>
                <w:rFonts w:ascii="Arial"/>
                <w:sz w:val="18"/>
              </w:rPr>
              <w:t>Pretrial</w:t>
            </w:r>
            <w:r w:rsidR="009E3DBA">
              <w:rPr>
                <w:rFonts w:ascii="Arial"/>
                <w:sz w:val="18"/>
              </w:rPr>
              <w:t xml:space="preserve"> Conference and Review hearing</w:t>
            </w:r>
          </w:p>
        </w:tc>
      </w:tr>
      <w:tr w:rsidR="00F00E0C" w:rsidRPr="00583159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583159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Attorney's</w:t>
            </w:r>
            <w:r w:rsidRPr="0058315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583159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E3DBA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E3DBA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583159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substantive,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confidential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meeting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583159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each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before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7E2F16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prepared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handle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their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clients'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C6713A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How</w:t>
            </w:r>
            <w:r w:rsidRPr="0058315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prepared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did</w:t>
            </w:r>
            <w:r w:rsidRPr="0058315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4E01173C" w:rsidR="00A862BA" w:rsidRPr="00583159" w:rsidRDefault="009E3DBA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Ray</w:t>
            </w:r>
            <w:r w:rsidR="00C24E55" w:rsidRPr="00583159">
              <w:rPr>
                <w:sz w:val="21"/>
              </w:rPr>
              <w:t xml:space="preserve"> </w:t>
            </w:r>
            <w:r w:rsidR="00081921" w:rsidRPr="00583159">
              <w:rPr>
                <w:sz w:val="21"/>
              </w:rPr>
              <w:t>appear</w:t>
            </w:r>
            <w:r w:rsidR="00B41FCA" w:rsidRPr="00583159">
              <w:rPr>
                <w:sz w:val="21"/>
              </w:rPr>
              <w:t>ed</w:t>
            </w:r>
            <w:r w:rsidR="00081921" w:rsidRPr="00583159">
              <w:rPr>
                <w:sz w:val="21"/>
              </w:rPr>
              <w:t xml:space="preserve"> prepared for </w:t>
            </w:r>
            <w:r w:rsidR="000F37F2" w:rsidRPr="00583159">
              <w:rPr>
                <w:sz w:val="21"/>
              </w:rPr>
              <w:t>court</w:t>
            </w:r>
            <w:r w:rsidR="00A862BA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How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583159">
              <w:rPr>
                <w:b/>
                <w:bCs/>
                <w:color w:val="231F20"/>
                <w:sz w:val="21"/>
              </w:rPr>
              <w:t>knowledgeable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was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about</w:t>
            </w:r>
            <w:r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their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3AD62FCB" w:rsidR="0008100F" w:rsidRPr="00583159" w:rsidRDefault="009E3DBA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Ray</w:t>
            </w:r>
            <w:r w:rsidR="001628B1" w:rsidRPr="00583159">
              <w:rPr>
                <w:sz w:val="21"/>
              </w:rPr>
              <w:t xml:space="preserve"> appear</w:t>
            </w:r>
            <w:r w:rsidR="00B41FCA" w:rsidRPr="00583159">
              <w:rPr>
                <w:sz w:val="21"/>
              </w:rPr>
              <w:t>ed</w:t>
            </w:r>
            <w:r w:rsidR="001628B1" w:rsidRPr="00583159">
              <w:rPr>
                <w:sz w:val="21"/>
              </w:rPr>
              <w:t xml:space="preserve"> to </w:t>
            </w:r>
            <w:r w:rsidR="00FD5090" w:rsidRPr="00583159">
              <w:rPr>
                <w:sz w:val="21"/>
              </w:rPr>
              <w:t xml:space="preserve">be </w:t>
            </w:r>
            <w:r w:rsidR="001628B1" w:rsidRPr="00583159">
              <w:rPr>
                <w:sz w:val="21"/>
              </w:rPr>
              <w:t>know</w:t>
            </w:r>
            <w:r w:rsidR="009B6950" w:rsidRPr="00583159">
              <w:rPr>
                <w:sz w:val="21"/>
              </w:rPr>
              <w:t>ledgeable about</w:t>
            </w:r>
            <w:r w:rsidR="001628B1" w:rsidRPr="00583159">
              <w:rPr>
                <w:sz w:val="21"/>
              </w:rPr>
              <w:t xml:space="preserve"> h</w:t>
            </w:r>
            <w:r w:rsidR="008A3969" w:rsidRPr="00583159">
              <w:rPr>
                <w:sz w:val="21"/>
              </w:rPr>
              <w:t>is</w:t>
            </w:r>
            <w:r w:rsidR="001628B1" w:rsidRPr="00583159">
              <w:rPr>
                <w:sz w:val="21"/>
              </w:rPr>
              <w:t xml:space="preserve"> case</w:t>
            </w:r>
            <w:r>
              <w:rPr>
                <w:sz w:val="21"/>
              </w:rPr>
              <w:t>s</w:t>
            </w:r>
            <w:r w:rsidR="009B6950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Attorney's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courtroom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advocacy</w:t>
            </w:r>
            <w:r w:rsidRPr="0058315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skills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583159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583159">
              <w:rPr>
                <w:sz w:val="21"/>
              </w:rPr>
              <w:t>Good</w:t>
            </w:r>
            <w:r w:rsidR="001628B1" w:rsidRPr="00583159">
              <w:rPr>
                <w:sz w:val="21"/>
              </w:rPr>
              <w:t>.</w:t>
            </w:r>
          </w:p>
        </w:tc>
      </w:tr>
      <w:tr w:rsidR="00F00E0C" w:rsidRPr="00583159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583159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</w:t>
            </w:r>
            <w:r w:rsidR="003B010C" w:rsidRPr="00583159">
              <w:rPr>
                <w:b/>
                <w:bCs/>
                <w:color w:val="231F20"/>
                <w:sz w:val="21"/>
              </w:rPr>
              <w:t>ow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was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the</w:t>
            </w:r>
            <w:r w:rsidR="003B010C"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583159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583159">
              <w:rPr>
                <w:sz w:val="21"/>
              </w:rPr>
              <w:t>T</w:t>
            </w:r>
            <w:r w:rsidR="001628B1" w:rsidRPr="00583159">
              <w:rPr>
                <w:sz w:val="21"/>
              </w:rPr>
              <w:t xml:space="preserve">he attorney-client communication </w:t>
            </w:r>
            <w:r w:rsidRPr="00583159">
              <w:rPr>
                <w:sz w:val="21"/>
              </w:rPr>
              <w:t>appeared to be good</w:t>
            </w:r>
            <w:r w:rsidR="00B41FCA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583159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Case</w:t>
            </w:r>
            <w:r w:rsidRPr="0058315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b/>
                <w:color w:val="231F20"/>
                <w:sz w:val="21"/>
              </w:rPr>
              <w:t>Stage-Specific</w:t>
            </w:r>
            <w:r w:rsidRPr="0058315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583159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argue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pretrial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release/OR,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reasonable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583159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C6713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counsel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each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refrain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from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waiving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trial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rights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until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completed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investigation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6B789651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C6713A" w:rsidRPr="00C6713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counseled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refrain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from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waiving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rights</w:t>
            </w:r>
            <w:r w:rsidRPr="00583159">
              <w:rPr>
                <w:color w:val="231F20"/>
                <w:spacing w:val="3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7FED3A5A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C6713A" w:rsidRPr="00C6713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adequately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advise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Consequences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accepting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plea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going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trial,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including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any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collateral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583159">
              <w:rPr>
                <w:color w:val="231F20"/>
                <w:spacing w:val="-2"/>
                <w:sz w:val="21"/>
              </w:rPr>
              <w:t>consequences</w:t>
            </w:r>
            <w:r w:rsidRPr="00583159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C6713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present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mitigating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evidence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and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provide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argument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C6713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address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Presentence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Investigation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Report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(PSI)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Psychosexual</w:t>
            </w:r>
            <w:r w:rsidRPr="00583159">
              <w:rPr>
                <w:color w:val="231F20"/>
                <w:spacing w:val="1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Evaluation/Risk</w:t>
            </w:r>
            <w:r w:rsidRPr="00583159">
              <w:rPr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Assessment</w:t>
            </w:r>
            <w:r w:rsidRPr="00583159">
              <w:rPr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C6713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court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require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defendant(s)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reimburse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entity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C6713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583159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Overall</w:t>
            </w:r>
            <w:r w:rsidRPr="0058315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583159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Does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sustainable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583159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C6713A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583159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Overall,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does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be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providing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effective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representation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583159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their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6713A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583159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Remarks/Recommendations/Notes</w:t>
            </w:r>
            <w:r w:rsidR="00D54894" w:rsidRPr="00583159">
              <w:rPr>
                <w:b/>
                <w:color w:val="231F20"/>
                <w:spacing w:val="18"/>
                <w:sz w:val="21"/>
              </w:rPr>
              <w:t>:</w:t>
            </w:r>
          </w:p>
          <w:p w14:paraId="43434BBA" w14:textId="445A359F" w:rsidR="00FA293B" w:rsidRDefault="00B55ECE" w:rsidP="00583159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Ray represent 2 clients </w:t>
            </w:r>
            <w:r w:rsidR="005A27A9">
              <w:rPr>
                <w:b w:val="0"/>
              </w:rPr>
              <w:t>during</w:t>
            </w:r>
            <w:r>
              <w:rPr>
                <w:b w:val="0"/>
              </w:rPr>
              <w:t xml:space="preserve"> today’s c</w:t>
            </w:r>
            <w:r w:rsidR="005A27A9">
              <w:rPr>
                <w:b w:val="0"/>
              </w:rPr>
              <w:t>ourt session</w:t>
            </w:r>
            <w:r>
              <w:rPr>
                <w:b w:val="0"/>
              </w:rPr>
              <w:t xml:space="preserve">: </w:t>
            </w:r>
          </w:p>
          <w:p w14:paraId="6BE804CA" w14:textId="2C44A17E" w:rsidR="00D34157" w:rsidRDefault="00D34157" w:rsidP="00D34157">
            <w:pPr>
              <w:pStyle w:val="BodyText"/>
              <w:numPr>
                <w:ilvl w:val="0"/>
                <w:numId w:val="3"/>
              </w:numPr>
              <w:rPr>
                <w:b w:val="0"/>
              </w:rPr>
            </w:pPr>
            <w:r w:rsidRPr="00D34157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Pr="00D34157">
              <w:rPr>
                <w:bCs w:val="0"/>
              </w:rPr>
              <w:t>Pretrial Conference</w:t>
            </w:r>
            <w:r>
              <w:rPr>
                <w:b w:val="0"/>
              </w:rPr>
              <w:t>. The client was out of custody and appeared in person.</w:t>
            </w:r>
          </w:p>
          <w:p w14:paraId="076E77F7" w14:textId="1EC90B5A" w:rsidR="00D34157" w:rsidRDefault="007C2678" w:rsidP="00D34157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Ray informed the court that he has not received all the discovery from the State yet</w:t>
            </w:r>
            <w:r w:rsidR="001F431B">
              <w:rPr>
                <w:b w:val="0"/>
              </w:rPr>
              <w:t xml:space="preserve">. Ray requested a </w:t>
            </w:r>
            <w:proofErr w:type="gramStart"/>
            <w:r w:rsidR="001F431B">
              <w:rPr>
                <w:b w:val="0"/>
              </w:rPr>
              <w:t>continuance</w:t>
            </w:r>
            <w:proofErr w:type="gramEnd"/>
            <w:r w:rsidR="001F431B">
              <w:rPr>
                <w:b w:val="0"/>
              </w:rPr>
              <w:t>. The State did not oppose the continuance. The State informed the court that it conveyed a settlement offer to Ray yesterday or the day before.  The hearing was continued to 7/24/2025 at 8:30 a.m.</w:t>
            </w:r>
          </w:p>
          <w:p w14:paraId="266FE87C" w14:textId="77777777" w:rsidR="001F431B" w:rsidRDefault="001F431B" w:rsidP="00D34157">
            <w:pPr>
              <w:pStyle w:val="BodyText"/>
              <w:ind w:left="535"/>
              <w:rPr>
                <w:b w:val="0"/>
              </w:rPr>
            </w:pPr>
          </w:p>
          <w:p w14:paraId="33165FC8" w14:textId="3D8E0E00" w:rsidR="00D34157" w:rsidRDefault="00D34157" w:rsidP="00D34157">
            <w:pPr>
              <w:pStyle w:val="BodyText"/>
              <w:numPr>
                <w:ilvl w:val="0"/>
                <w:numId w:val="3"/>
              </w:numPr>
              <w:rPr>
                <w:b w:val="0"/>
              </w:rPr>
            </w:pPr>
            <w:r w:rsidRPr="00D34157">
              <w:rPr>
                <w:b w:val="0"/>
                <w:u w:val="single"/>
              </w:rPr>
              <w:t>Second client</w:t>
            </w:r>
            <w:r>
              <w:rPr>
                <w:b w:val="0"/>
              </w:rPr>
              <w:t xml:space="preserve">: </w:t>
            </w:r>
            <w:r w:rsidRPr="00D34157">
              <w:rPr>
                <w:bCs w:val="0"/>
              </w:rPr>
              <w:t>Review Hearing</w:t>
            </w:r>
            <w:r>
              <w:rPr>
                <w:b w:val="0"/>
              </w:rPr>
              <w:t>. The client was out of custody and appeared by Zoom.</w:t>
            </w:r>
          </w:p>
          <w:p w14:paraId="7F17CF53" w14:textId="0711F830" w:rsidR="00D34157" w:rsidRDefault="00D76C2B" w:rsidP="00D34157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The client had 4 cases on calendar today. The State informed the court that these cases are trailing a case currently in </w:t>
            </w:r>
            <w:r w:rsidR="00BA00D9">
              <w:rPr>
                <w:b w:val="0"/>
              </w:rPr>
              <w:t>District</w:t>
            </w:r>
            <w:r>
              <w:rPr>
                <w:b w:val="0"/>
              </w:rPr>
              <w:t xml:space="preserve"> Court set for Sentencing on </w:t>
            </w:r>
            <w:r w:rsidR="00BA00D9">
              <w:rPr>
                <w:b w:val="0"/>
              </w:rPr>
              <w:t>7/29/2025. The State said that all 4 of these cases will be dismissed</w:t>
            </w:r>
            <w:r w:rsidR="005A27A9">
              <w:rPr>
                <w:b w:val="0"/>
              </w:rPr>
              <w:t xml:space="preserve"> following the Sentencing hearing. Today’s hearings were continued to 8/19/2025 at 10:45 a.m.</w:t>
            </w:r>
          </w:p>
          <w:p w14:paraId="341CF513" w14:textId="5EAD5D4B" w:rsidR="00FA293B" w:rsidRDefault="00FA293B" w:rsidP="00054A21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 </w:t>
            </w:r>
          </w:p>
          <w:p w14:paraId="4E967951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3CA2DBD2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14D13C36"/>
    <w:multiLevelType w:val="hybridMultilevel"/>
    <w:tmpl w:val="7B3A000A"/>
    <w:lvl w:ilvl="0" w:tplc="81B6B2D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num w:numId="1" w16cid:durableId="1578319324">
    <w:abstractNumId w:val="2"/>
  </w:num>
  <w:num w:numId="2" w16cid:durableId="585502802">
    <w:abstractNumId w:val="0"/>
  </w:num>
  <w:num w:numId="3" w16cid:durableId="144009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44E76"/>
    <w:rsid w:val="000517E4"/>
    <w:rsid w:val="000541C3"/>
    <w:rsid w:val="00054A21"/>
    <w:rsid w:val="0008079A"/>
    <w:rsid w:val="0008098A"/>
    <w:rsid w:val="0008100F"/>
    <w:rsid w:val="00081921"/>
    <w:rsid w:val="000A4F2B"/>
    <w:rsid w:val="000B00AC"/>
    <w:rsid w:val="000B1FDF"/>
    <w:rsid w:val="000B66FF"/>
    <w:rsid w:val="000C771F"/>
    <w:rsid w:val="000E6014"/>
    <w:rsid w:val="000F37F2"/>
    <w:rsid w:val="001305EC"/>
    <w:rsid w:val="001628B1"/>
    <w:rsid w:val="00162F2C"/>
    <w:rsid w:val="00167EE2"/>
    <w:rsid w:val="001C6842"/>
    <w:rsid w:val="001C68EE"/>
    <w:rsid w:val="001E4C16"/>
    <w:rsid w:val="001F431B"/>
    <w:rsid w:val="0022184F"/>
    <w:rsid w:val="00230146"/>
    <w:rsid w:val="0025077E"/>
    <w:rsid w:val="002608B8"/>
    <w:rsid w:val="0027597B"/>
    <w:rsid w:val="00291D3F"/>
    <w:rsid w:val="002A452E"/>
    <w:rsid w:val="002F30D2"/>
    <w:rsid w:val="0030173E"/>
    <w:rsid w:val="00332AA5"/>
    <w:rsid w:val="00347651"/>
    <w:rsid w:val="00356E49"/>
    <w:rsid w:val="00372966"/>
    <w:rsid w:val="003737E1"/>
    <w:rsid w:val="00382160"/>
    <w:rsid w:val="003A1A2F"/>
    <w:rsid w:val="003A61FE"/>
    <w:rsid w:val="003B010C"/>
    <w:rsid w:val="003B4B6C"/>
    <w:rsid w:val="003B5049"/>
    <w:rsid w:val="003D3BCE"/>
    <w:rsid w:val="003E1670"/>
    <w:rsid w:val="00423AAE"/>
    <w:rsid w:val="00431078"/>
    <w:rsid w:val="00436C1D"/>
    <w:rsid w:val="00446CE9"/>
    <w:rsid w:val="00481089"/>
    <w:rsid w:val="00496106"/>
    <w:rsid w:val="0049612C"/>
    <w:rsid w:val="004B241C"/>
    <w:rsid w:val="005439B8"/>
    <w:rsid w:val="00552654"/>
    <w:rsid w:val="00566083"/>
    <w:rsid w:val="00583159"/>
    <w:rsid w:val="00586E5A"/>
    <w:rsid w:val="005A27A9"/>
    <w:rsid w:val="005E6DB7"/>
    <w:rsid w:val="005E7B10"/>
    <w:rsid w:val="005F7C11"/>
    <w:rsid w:val="00602BA9"/>
    <w:rsid w:val="00620E64"/>
    <w:rsid w:val="00641F31"/>
    <w:rsid w:val="00644B99"/>
    <w:rsid w:val="006624AE"/>
    <w:rsid w:val="0066578A"/>
    <w:rsid w:val="00695340"/>
    <w:rsid w:val="006A23BE"/>
    <w:rsid w:val="006B2F02"/>
    <w:rsid w:val="006C373E"/>
    <w:rsid w:val="006F7345"/>
    <w:rsid w:val="00704332"/>
    <w:rsid w:val="00723B2F"/>
    <w:rsid w:val="00743B27"/>
    <w:rsid w:val="00792811"/>
    <w:rsid w:val="007B75CA"/>
    <w:rsid w:val="007C2678"/>
    <w:rsid w:val="007E2F16"/>
    <w:rsid w:val="007F0B66"/>
    <w:rsid w:val="007F6CC1"/>
    <w:rsid w:val="00813372"/>
    <w:rsid w:val="00821CFE"/>
    <w:rsid w:val="008524A4"/>
    <w:rsid w:val="00867B0F"/>
    <w:rsid w:val="0089169D"/>
    <w:rsid w:val="008972C6"/>
    <w:rsid w:val="008A3969"/>
    <w:rsid w:val="008B05CE"/>
    <w:rsid w:val="008B270D"/>
    <w:rsid w:val="008F7382"/>
    <w:rsid w:val="00917B22"/>
    <w:rsid w:val="00930EA9"/>
    <w:rsid w:val="0093562E"/>
    <w:rsid w:val="009438E1"/>
    <w:rsid w:val="00947D18"/>
    <w:rsid w:val="009569DD"/>
    <w:rsid w:val="00961119"/>
    <w:rsid w:val="009928D6"/>
    <w:rsid w:val="009A5E1C"/>
    <w:rsid w:val="009B6950"/>
    <w:rsid w:val="009C16EF"/>
    <w:rsid w:val="009C70ED"/>
    <w:rsid w:val="009D122A"/>
    <w:rsid w:val="009E3DBA"/>
    <w:rsid w:val="00A12E33"/>
    <w:rsid w:val="00A73DAE"/>
    <w:rsid w:val="00A862BA"/>
    <w:rsid w:val="00A8637F"/>
    <w:rsid w:val="00A978E4"/>
    <w:rsid w:val="00AB19B5"/>
    <w:rsid w:val="00B2507A"/>
    <w:rsid w:val="00B3085F"/>
    <w:rsid w:val="00B40071"/>
    <w:rsid w:val="00B4169C"/>
    <w:rsid w:val="00B41FCA"/>
    <w:rsid w:val="00B55ECE"/>
    <w:rsid w:val="00B6197C"/>
    <w:rsid w:val="00B6420B"/>
    <w:rsid w:val="00B93118"/>
    <w:rsid w:val="00BA00D9"/>
    <w:rsid w:val="00BA5474"/>
    <w:rsid w:val="00BD72D8"/>
    <w:rsid w:val="00C06FEA"/>
    <w:rsid w:val="00C24E55"/>
    <w:rsid w:val="00C2564B"/>
    <w:rsid w:val="00C32990"/>
    <w:rsid w:val="00C33E51"/>
    <w:rsid w:val="00C449FF"/>
    <w:rsid w:val="00C46763"/>
    <w:rsid w:val="00C6713A"/>
    <w:rsid w:val="00C73CBC"/>
    <w:rsid w:val="00C9265C"/>
    <w:rsid w:val="00CA3B4E"/>
    <w:rsid w:val="00CB1799"/>
    <w:rsid w:val="00CB3BA5"/>
    <w:rsid w:val="00CC14E0"/>
    <w:rsid w:val="00CC49C4"/>
    <w:rsid w:val="00D0636F"/>
    <w:rsid w:val="00D12D45"/>
    <w:rsid w:val="00D17299"/>
    <w:rsid w:val="00D34157"/>
    <w:rsid w:val="00D54894"/>
    <w:rsid w:val="00D66A0F"/>
    <w:rsid w:val="00D724D5"/>
    <w:rsid w:val="00D7404F"/>
    <w:rsid w:val="00D76C2B"/>
    <w:rsid w:val="00DA15AB"/>
    <w:rsid w:val="00DA2B60"/>
    <w:rsid w:val="00DD5F67"/>
    <w:rsid w:val="00DF7D1F"/>
    <w:rsid w:val="00E015DB"/>
    <w:rsid w:val="00E046A6"/>
    <w:rsid w:val="00E04851"/>
    <w:rsid w:val="00E31535"/>
    <w:rsid w:val="00E3697E"/>
    <w:rsid w:val="00E57505"/>
    <w:rsid w:val="00E5795A"/>
    <w:rsid w:val="00EB63A2"/>
    <w:rsid w:val="00ED111E"/>
    <w:rsid w:val="00ED6941"/>
    <w:rsid w:val="00EE01AA"/>
    <w:rsid w:val="00EE23DA"/>
    <w:rsid w:val="00EE5E9B"/>
    <w:rsid w:val="00EF4ADD"/>
    <w:rsid w:val="00F00E0C"/>
    <w:rsid w:val="00F33D21"/>
    <w:rsid w:val="00F36D7D"/>
    <w:rsid w:val="00F70DDF"/>
    <w:rsid w:val="00F80F1A"/>
    <w:rsid w:val="00F93549"/>
    <w:rsid w:val="00FA293B"/>
    <w:rsid w:val="00FB197E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15</cp:revision>
  <cp:lastPrinted>2025-01-08T18:10:00Z</cp:lastPrinted>
  <dcterms:created xsi:type="dcterms:W3CDTF">2025-09-29T22:08:00Z</dcterms:created>
  <dcterms:modified xsi:type="dcterms:W3CDTF">2025-09-30T02:07:00Z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